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  <w:highlight w:val="none"/>
          <w:lang w:eastAsia="zh-CN"/>
        </w:rPr>
        <w:t>2023</w:t>
      </w:r>
      <w:r>
        <w:rPr>
          <w:rFonts w:hint="eastAsia" w:ascii="方正小标宋_GBK" w:eastAsia="方正小标宋_GBK"/>
          <w:sz w:val="36"/>
          <w:szCs w:val="36"/>
          <w:highlight w:val="none"/>
        </w:rPr>
        <w:t>年</w:t>
      </w:r>
      <w:r>
        <w:rPr>
          <w:rFonts w:ascii="方正小标宋_GBK" w:eastAsia="方正小标宋_GBK"/>
          <w:sz w:val="36"/>
          <w:szCs w:val="36"/>
          <w:highlight w:val="none"/>
        </w:rPr>
        <w:t>上城</w:t>
      </w:r>
      <w:r>
        <w:rPr>
          <w:rFonts w:hint="eastAsia" w:ascii="方正小标宋_GBK" w:eastAsia="方正小标宋_GBK"/>
          <w:sz w:val="36"/>
          <w:szCs w:val="36"/>
          <w:highlight w:val="none"/>
        </w:rPr>
        <w:t>区招聘专职社区工作者资格审查地点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  <w:highlight w:val="none"/>
        </w:rPr>
      </w:pPr>
    </w:p>
    <w:tbl>
      <w:tblPr>
        <w:tblStyle w:val="5"/>
        <w:tblW w:w="94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5996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单位</w:t>
            </w:r>
          </w:p>
        </w:tc>
        <w:tc>
          <w:tcPr>
            <w:tcW w:w="5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地址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湖滨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湖滨街道东平巷社区羊血弄10号（红色港湾）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</w:rPr>
              <w:t>13588289233、13757112804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清波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清波街道办事处大厅(清波街28号）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87780170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小营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小营街道办事处大厅（建国南路98号）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eastAsia="zh-CN" w:bidi="ar-SA"/>
              </w:rPr>
              <w:t>87700052</w:t>
            </w:r>
          </w:p>
          <w:p>
            <w:pPr>
              <w:pStyle w:val="3"/>
              <w:ind w:left="0" w:leftChars="0" w:firstLine="0" w:firstLineChars="0"/>
              <w:rPr>
                <w:rFonts w:hint="default" w:eastAsia="宋体"/>
                <w:color w:val="00000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87808530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望江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望江街道办事处大厅（衢江路151号）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86560184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南星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南星街道党群服务中心一楼大厅（复兴南街238号）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86585017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紫阳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紫阳街道十五奎巷社区邻里之家（十五奎巷99-1号）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86812515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闸弄口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闸弄口街道办事处一楼大厅（机场路一巷88号）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86415006</w:t>
            </w:r>
          </w:p>
          <w:p>
            <w:pPr>
              <w:pStyle w:val="2"/>
              <w:rPr>
                <w:rFonts w:hint="default"/>
                <w:color w:val="000000"/>
                <w:kern w:val="2"/>
                <w:sz w:val="30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86417730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凯旋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凯旋街道</w:t>
            </w: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党群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服务中心一楼大</w:t>
            </w: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厅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（</w:t>
            </w: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凯富中心，凤起东路与秋涛北路交叉口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8648003</w:t>
            </w: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采荷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采荷街道社区服务中心一楼（五安路1号）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86439976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彭埠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彭埠街道办事处</w:t>
            </w: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B楼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一楼</w:t>
            </w: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公共服务中心大厅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（备塘中路7号）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15088652879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丁兰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丁兰街道办事处三楼中型会议室（临丁路699号）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15158003886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两新党务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highlight w:val="none"/>
                <w:lang w:val="en-US" w:eastAsia="zh-CN"/>
              </w:rPr>
              <w:t>望江街道党群服务中心二楼党建会议室（上城区翡翠海岸公寓1幢6号）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89500309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4"/>
                <w:highlight w:val="none"/>
              </w:rPr>
              <w:t>展示中心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上城区元宝街1号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highlight w:val="none"/>
              </w:rPr>
              <w:t>13185013133</w:t>
            </w:r>
          </w:p>
        </w:tc>
      </w:tr>
    </w:tbl>
    <w:p>
      <w:pPr>
        <w:spacing w:line="600" w:lineRule="exact"/>
        <w:rPr>
          <w:rFonts w:ascii="黑体" w:eastAsia="黑体" w:cs="方正小标宋简体"/>
          <w:sz w:val="32"/>
          <w:szCs w:val="32"/>
          <w:highlight w:val="none"/>
          <w:lang w:val="en-GB"/>
        </w:rPr>
        <w:sectPr>
          <w:pgSz w:w="11906" w:h="16838"/>
          <w:pgMar w:top="1134" w:right="1474" w:bottom="1134" w:left="1474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40860"/>
    <w:rsid w:val="781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sz w:val="30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2023-05-06T08:44:00Z</dcterms:created>
  <dc:creator>陶丹</dc:creator>
  <cp:lastModifiedBy>陶丹</cp:lastModifiedBy>
  <dcterms:modified xsi:type="dcterms:W3CDTF">2023-05-06T08:44:55Z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4F6B261CA7184B9B9B2FA24A51CA275A</vt:lpwstr>
  </property>
</Properties>
</file>