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color w:val="000000"/>
          <w:sz w:val="44"/>
          <w:szCs w:val="44"/>
          <w:lang w:val="en-US" w:eastAsia="zh-CN"/>
        </w:rPr>
      </w:pPr>
      <w:bookmarkStart w:id="0" w:name="_GoBack"/>
      <w:bookmarkEnd w:id="0"/>
      <w:r>
        <w:rPr>
          <w:rFonts w:hint="eastAsia" w:ascii="方正小标宋_GBK" w:eastAsia="方正小标宋_GBK"/>
          <w:color w:val="000000"/>
          <w:sz w:val="44"/>
          <w:szCs w:val="44"/>
          <w:lang w:val="en-US" w:eastAsia="zh-CN"/>
        </w:rPr>
        <w:t>上城区市场内网络直播</w:t>
      </w:r>
      <w:r>
        <w:rPr>
          <w:rFonts w:hint="eastAsia" w:ascii="方正小标宋_GBK" w:eastAsia="方正小标宋_GBK"/>
          <w:color w:val="000000"/>
          <w:sz w:val="44"/>
          <w:szCs w:val="44"/>
        </w:rPr>
        <w:t>行为</w:t>
      </w:r>
      <w:r>
        <w:rPr>
          <w:rFonts w:hint="eastAsia" w:ascii="方正小标宋_GBK" w:eastAsia="方正小标宋_GBK"/>
          <w:color w:val="000000"/>
          <w:sz w:val="44"/>
          <w:szCs w:val="44"/>
          <w:lang w:val="en-US" w:eastAsia="zh-CN"/>
        </w:rPr>
        <w:t>主体职责规范</w:t>
      </w:r>
    </w:p>
    <w:p>
      <w:pPr>
        <w:ind w:left="0" w:leftChars="0" w:firstLine="0" w:firstLineChars="0"/>
        <w:jc w:val="cente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（征求意见稿）</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第一条 为</w:t>
      </w:r>
      <w:r>
        <w:rPr>
          <w:rFonts w:hint="eastAsia" w:ascii="仿宋" w:hAnsi="仿宋" w:eastAsia="仿宋"/>
          <w:color w:val="000000"/>
          <w:sz w:val="32"/>
          <w:szCs w:val="32"/>
        </w:rPr>
        <w:t>加强网络直播规范，鼓励和促进</w:t>
      </w:r>
      <w:r>
        <w:rPr>
          <w:rFonts w:hint="eastAsia" w:ascii="仿宋" w:hAnsi="仿宋" w:eastAsia="仿宋"/>
          <w:color w:val="000000"/>
          <w:sz w:val="32"/>
          <w:szCs w:val="32"/>
          <w:lang w:val="en-US" w:eastAsia="zh-CN"/>
        </w:rPr>
        <w:t>市场内网络</w:t>
      </w:r>
      <w:r>
        <w:rPr>
          <w:rFonts w:hint="eastAsia" w:ascii="仿宋" w:hAnsi="仿宋" w:eastAsia="仿宋"/>
          <w:color w:val="000000"/>
          <w:sz w:val="32"/>
          <w:szCs w:val="32"/>
        </w:rPr>
        <w:t>直播</w:t>
      </w:r>
      <w:r>
        <w:rPr>
          <w:rFonts w:hint="eastAsia" w:ascii="仿宋" w:hAnsi="仿宋" w:eastAsia="仿宋"/>
          <w:color w:val="000000"/>
          <w:sz w:val="32"/>
          <w:szCs w:val="32"/>
          <w:lang w:val="en-US" w:eastAsia="zh-CN"/>
        </w:rPr>
        <w:t>行为</w:t>
      </w:r>
      <w:r>
        <w:rPr>
          <w:rFonts w:hint="eastAsia" w:ascii="仿宋" w:hAnsi="仿宋" w:eastAsia="仿宋"/>
          <w:color w:val="000000"/>
          <w:sz w:val="32"/>
          <w:szCs w:val="32"/>
        </w:rPr>
        <w:t>健康有序发展</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切实维护经营者和消费者的合法权益，结合上城区商品交易市场实际，制定本规范。</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第二条 本规范所称市场是指</w:t>
      </w:r>
      <w:r>
        <w:rPr>
          <w:rFonts w:hint="eastAsia" w:ascii="仿宋_GB2312" w:eastAsia="仿宋_GB2312"/>
          <w:sz w:val="32"/>
          <w:szCs w:val="32"/>
        </w:rPr>
        <w:t>在“浙江省市场名称登记系统”</w:t>
      </w:r>
      <w:r>
        <w:rPr>
          <w:rFonts w:hint="eastAsia" w:ascii="仿宋" w:hAnsi="仿宋" w:eastAsia="仿宋"/>
          <w:color w:val="000000"/>
          <w:sz w:val="32"/>
          <w:szCs w:val="32"/>
          <w:lang w:val="en-US" w:eastAsia="zh-CN"/>
        </w:rPr>
        <w:t>登记在册的上城区所有商品交易市场。</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第三条 本规范所称场内网络直播行为是指以市场名义进行的网络直播行为或在市场内进行的网络直播行为。</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第四条 场内网络直播</w:t>
      </w:r>
      <w:r>
        <w:rPr>
          <w:rFonts w:hint="eastAsia" w:ascii="仿宋" w:hAnsi="仿宋" w:eastAsia="仿宋"/>
          <w:color w:val="000000"/>
          <w:sz w:val="32"/>
          <w:szCs w:val="32"/>
        </w:rPr>
        <w:t>应依照国家法律法规规定开展直播营销活动，不得发布国家明令禁止和限制发布的商品和服务信息。</w:t>
      </w:r>
    </w:p>
    <w:p>
      <w:pPr>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第五条 场内网络直播</w:t>
      </w:r>
      <w:r>
        <w:rPr>
          <w:rFonts w:hint="eastAsia" w:ascii="仿宋" w:hAnsi="仿宋" w:eastAsia="仿宋"/>
          <w:color w:val="000000"/>
          <w:sz w:val="32"/>
          <w:szCs w:val="32"/>
        </w:rPr>
        <w:t>活动中，应当保证信息真实、合法，不得对商品和服务进行虚假宣传，欺骗、误导消费者，不得采取任何形式进行流量等数据造假，不得采取虚假购买和事后退货等方式骗取商家的佣金。</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第六条 场内网络直播</w:t>
      </w:r>
      <w:r>
        <w:rPr>
          <w:rFonts w:hint="eastAsia" w:ascii="仿宋" w:hAnsi="仿宋" w:eastAsia="仿宋"/>
          <w:color w:val="000000"/>
          <w:sz w:val="32"/>
          <w:szCs w:val="32"/>
        </w:rPr>
        <w:t>所营销的商品应符合相关法律法规对商品质量和使用安全的要求。主播因依法保障消费者合法权益，积极履行承诺，依法提供退换货保障等售后服务。</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 xml:space="preserve">第七条 </w:t>
      </w:r>
      <w:r>
        <w:rPr>
          <w:rFonts w:hint="eastAsia" w:ascii="仿宋" w:hAnsi="仿宋" w:eastAsia="仿宋"/>
          <w:color w:val="000000"/>
          <w:sz w:val="32"/>
          <w:szCs w:val="32"/>
        </w:rPr>
        <w:t>市场主体及相关从业人员在</w:t>
      </w:r>
      <w:r>
        <w:rPr>
          <w:rFonts w:hint="eastAsia" w:ascii="仿宋" w:hAnsi="仿宋" w:eastAsia="仿宋"/>
          <w:color w:val="000000"/>
          <w:sz w:val="32"/>
          <w:szCs w:val="32"/>
          <w:lang w:val="en-US" w:eastAsia="zh-CN"/>
        </w:rPr>
        <w:t>网络直播</w:t>
      </w:r>
      <w:r>
        <w:rPr>
          <w:rFonts w:hint="eastAsia" w:ascii="仿宋" w:hAnsi="仿宋" w:eastAsia="仿宋"/>
          <w:color w:val="000000"/>
          <w:sz w:val="32"/>
          <w:szCs w:val="32"/>
        </w:rPr>
        <w:t>中注意以下负面情形：</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rPr>
        <w:t>不得违反《网络信息内容生态治理规定》第六条、第七条的规定；</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不得发布虚假或者引人误解的信息，欺骗、误导用户；</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lang w:eastAsia="zh-CN"/>
        </w:rPr>
        <w:t>）</w:t>
      </w:r>
      <w:r>
        <w:rPr>
          <w:rFonts w:hint="eastAsia" w:ascii="仿宋" w:hAnsi="仿宋" w:eastAsia="仿宋"/>
          <w:color w:val="000000"/>
          <w:sz w:val="32"/>
          <w:szCs w:val="32"/>
        </w:rPr>
        <w:t>不得营销假冒伪劣</w:t>
      </w:r>
      <w:r>
        <w:rPr>
          <w:rFonts w:hint="eastAsia" w:ascii="仿宋" w:hAnsi="仿宋" w:eastAsia="仿宋"/>
          <w:color w:val="000000"/>
          <w:sz w:val="32"/>
          <w:szCs w:val="32"/>
          <w:lang w:val="en-US" w:eastAsia="zh-CN"/>
        </w:rPr>
        <w:t>或</w:t>
      </w:r>
      <w:r>
        <w:rPr>
          <w:rFonts w:hint="eastAsia" w:ascii="仿宋" w:hAnsi="仿宋" w:eastAsia="仿宋"/>
          <w:color w:val="000000"/>
          <w:sz w:val="32"/>
          <w:szCs w:val="32"/>
        </w:rPr>
        <w:t>不符合保障人身、财产安全要求</w:t>
      </w:r>
      <w:r>
        <w:rPr>
          <w:rFonts w:hint="eastAsia" w:ascii="仿宋" w:hAnsi="仿宋" w:eastAsia="仿宋"/>
          <w:color w:val="000000"/>
          <w:sz w:val="32"/>
          <w:szCs w:val="32"/>
          <w:lang w:val="en-US" w:eastAsia="zh-CN"/>
        </w:rPr>
        <w:t>等</w:t>
      </w:r>
      <w:r>
        <w:rPr>
          <w:rFonts w:hint="eastAsia" w:ascii="仿宋" w:hAnsi="仿宋" w:eastAsia="仿宋"/>
          <w:color w:val="000000"/>
          <w:sz w:val="32"/>
          <w:szCs w:val="32"/>
        </w:rPr>
        <w:t>商品；</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（四）不得虚构或者篡改交易、关注度、浏览量、点赞量等数据流量造假；</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（五）不得知道或应当知道他人存在违法违规或高风险行为，仍为其推广、引流；</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（六）不得骚扰、诋毁、谩骂及恐吓他人，侵害他人合法权益；</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（七）依据平台服务协议做好语音和视频连线、评论、弹幕等互动内容的实时管理，不得以删除、屏蔽相关不利评价等方式欺骗、误导用户；</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（八）直播间重点环节的设置不得含有违法和不良信息，不得以暗示等方式误导用户；</w:t>
      </w:r>
    </w:p>
    <w:p>
      <w:pPr>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（九）其他不符合法律法规、规章规定等行为。</w:t>
      </w:r>
    </w:p>
    <w:p>
      <w:pPr>
        <w:ind w:left="0" w:leftChars="0" w:firstLine="630" w:firstLineChars="197"/>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第八条 市场举办者应当对场内网络直播行为履行以下管理职责：</w:t>
      </w:r>
    </w:p>
    <w:p>
      <w:pPr>
        <w:ind w:left="0" w:leftChars="0" w:firstLine="630" w:firstLineChars="197"/>
        <w:jc w:val="both"/>
        <w:rPr>
          <w:rFonts w:hint="default" w:ascii="Helvetica" w:hAnsi="Helvetica" w:eastAsia="Helvetica" w:cs="Helvetica"/>
          <w:i w:val="0"/>
          <w:iCs w:val="0"/>
          <w:caps w:val="0"/>
          <w:color w:val="333333"/>
          <w:spacing w:val="0"/>
          <w:sz w:val="21"/>
          <w:szCs w:val="21"/>
        </w:rPr>
      </w:pPr>
      <w:r>
        <w:rPr>
          <w:rFonts w:hint="eastAsia" w:ascii="仿宋" w:hAnsi="仿宋" w:eastAsia="仿宋"/>
          <w:color w:val="000000"/>
          <w:sz w:val="32"/>
          <w:szCs w:val="32"/>
          <w:lang w:val="en-US" w:eastAsia="zh-CN"/>
        </w:rPr>
        <w:t>（一）积极为场内直播行为提供便利，有条件的市场应统一规划</w:t>
      </w:r>
      <w:r>
        <w:rPr>
          <w:rFonts w:hint="eastAsia" w:ascii="仿宋" w:hAnsi="仿宋" w:eastAsia="仿宋"/>
          <w:color w:val="000000"/>
          <w:sz w:val="32"/>
          <w:szCs w:val="32"/>
        </w:rPr>
        <w:t>合理设置直播场景</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保证场内直播行为正常有序运行；</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（二）制定有关管理制度，接受有关行政管理部门监督，并协助制止场内直播经营者销售假冒伪劣产品、</w:t>
      </w:r>
      <w:r>
        <w:rPr>
          <w:rFonts w:hint="eastAsia" w:ascii="仿宋" w:hAnsi="仿宋" w:eastAsia="仿宋"/>
          <w:color w:val="000000"/>
          <w:sz w:val="32"/>
          <w:szCs w:val="32"/>
        </w:rPr>
        <w:t>进行虚假或者引人误解的商业宣传</w:t>
      </w:r>
      <w:r>
        <w:rPr>
          <w:rFonts w:hint="eastAsia" w:ascii="仿宋" w:hAnsi="仿宋" w:eastAsia="仿宋"/>
          <w:color w:val="000000"/>
          <w:sz w:val="32"/>
          <w:szCs w:val="32"/>
          <w:lang w:val="en-US" w:eastAsia="zh-CN"/>
        </w:rPr>
        <w:t>等违法直播行为；</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（三）及时了解、统计市场内网络直播经营户相关情况和网络信息，并定期向公安、商务、市场监督管理等部门报送，以接受指导和监管</w:t>
      </w:r>
      <w:r>
        <w:rPr>
          <w:rFonts w:hint="default" w:ascii="仿宋" w:hAnsi="仿宋" w:eastAsia="仿宋"/>
          <w:color w:val="000000"/>
          <w:sz w:val="32"/>
          <w:szCs w:val="32"/>
          <w:lang w:val="en-US" w:eastAsia="zh-CN"/>
        </w:rPr>
        <w:t>；</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（四）保障消费者合法权益，规范做好消费投诉处理，与场内直播经营者专门协议设立消费者权益保证金。督促场内直播经营者</w:t>
      </w:r>
      <w:r>
        <w:rPr>
          <w:rFonts w:hint="eastAsia" w:ascii="仿宋" w:hAnsi="仿宋" w:eastAsia="仿宋"/>
          <w:color w:val="000000"/>
          <w:sz w:val="32"/>
          <w:szCs w:val="32"/>
        </w:rPr>
        <w:t>所营销的商品应符合相关法律法规对商品质量和使用安全的要求</w:t>
      </w:r>
      <w:r>
        <w:rPr>
          <w:rFonts w:hint="eastAsia" w:ascii="仿宋" w:hAnsi="仿宋" w:eastAsia="仿宋"/>
          <w:color w:val="000000"/>
          <w:sz w:val="32"/>
          <w:szCs w:val="32"/>
          <w:lang w:eastAsia="zh-CN"/>
        </w:rPr>
        <w:t>，</w:t>
      </w:r>
      <w:r>
        <w:rPr>
          <w:rFonts w:hint="eastAsia" w:ascii="仿宋" w:hAnsi="仿宋" w:eastAsia="仿宋"/>
          <w:color w:val="000000"/>
          <w:sz w:val="32"/>
          <w:szCs w:val="32"/>
        </w:rPr>
        <w:t>依法保障消费者合法权益，积极履行承诺，依法提供退换货保障等售后服务</w:t>
      </w:r>
      <w:r>
        <w:rPr>
          <w:rFonts w:hint="eastAsia" w:ascii="仿宋" w:hAnsi="仿宋" w:eastAsia="仿宋"/>
          <w:color w:val="000000"/>
          <w:sz w:val="32"/>
          <w:szCs w:val="32"/>
          <w:lang w:val="en-US" w:eastAsia="zh-CN"/>
        </w:rPr>
        <w:t>；</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（五）开展与直播行为规范相关法律、政策的宣传，组织场内网络直播经营者</w:t>
      </w:r>
      <w:r>
        <w:rPr>
          <w:rFonts w:hint="eastAsia" w:ascii="仿宋" w:hAnsi="仿宋" w:eastAsia="仿宋"/>
          <w:color w:val="000000"/>
          <w:sz w:val="32"/>
          <w:szCs w:val="32"/>
        </w:rPr>
        <w:t>依照国家法律法规规定开展直播营销活动</w:t>
      </w:r>
      <w:r>
        <w:rPr>
          <w:rFonts w:hint="eastAsia" w:ascii="仿宋" w:hAnsi="仿宋" w:eastAsia="仿宋"/>
          <w:color w:val="000000"/>
          <w:sz w:val="32"/>
          <w:szCs w:val="32"/>
          <w:lang w:val="en-US" w:eastAsia="zh-CN"/>
        </w:rPr>
        <w:t>；</w:t>
      </w:r>
    </w:p>
    <w:p>
      <w:pPr>
        <w:ind w:left="0" w:leftChars="0" w:firstLine="630" w:firstLineChars="197"/>
        <w:jc w:val="both"/>
        <w:rPr>
          <w:rFonts w:hint="eastAsia" w:ascii="仿宋" w:hAnsi="仿宋" w:eastAsia="仿宋"/>
          <w:color w:val="000000"/>
          <w:sz w:val="32"/>
          <w:szCs w:val="32"/>
        </w:rPr>
      </w:pPr>
      <w:r>
        <w:rPr>
          <w:rFonts w:hint="eastAsia" w:ascii="仿宋" w:hAnsi="仿宋" w:eastAsia="仿宋"/>
          <w:color w:val="000000"/>
          <w:sz w:val="32"/>
          <w:szCs w:val="32"/>
          <w:lang w:val="en-US" w:eastAsia="zh-CN"/>
        </w:rPr>
        <w:t>（六）</w:t>
      </w:r>
      <w:r>
        <w:rPr>
          <w:rFonts w:hint="eastAsia" w:ascii="仿宋" w:hAnsi="仿宋" w:eastAsia="仿宋"/>
          <w:color w:val="000000"/>
          <w:sz w:val="32"/>
          <w:szCs w:val="32"/>
        </w:rPr>
        <w:t>法律、法规规定的其他职责。</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第九条 市场举办者应当积极协助有关行政管理部门查处场内网络直播的违法行为，不得隐瞒真实情况或者向当事人通风报信，不得以各种借口拒绝或者阻挠行政管理部门执法检查。</w:t>
      </w:r>
    </w:p>
    <w:p>
      <w:pPr>
        <w:ind w:left="0" w:leftChars="0" w:firstLine="630" w:firstLineChars="197"/>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第十条 </w:t>
      </w:r>
      <w:r>
        <w:rPr>
          <w:rFonts w:hint="eastAsia" w:ascii="仿宋" w:hAnsi="仿宋" w:eastAsia="仿宋"/>
          <w:color w:val="000000"/>
          <w:sz w:val="32"/>
          <w:szCs w:val="32"/>
        </w:rPr>
        <w:t>本规范自公布之日起实施。</w:t>
      </w:r>
    </w:p>
    <w:sectPr>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YjIwN2RiOGQwZjgyMDQ2YzdiNjU1MGU3ODI2MjMifQ=="/>
  </w:docVars>
  <w:rsids>
    <w:rsidRoot w:val="00000000"/>
    <w:rsid w:val="00484F83"/>
    <w:rsid w:val="02380E83"/>
    <w:rsid w:val="026D1F4F"/>
    <w:rsid w:val="0285377D"/>
    <w:rsid w:val="02881E0B"/>
    <w:rsid w:val="03767EB5"/>
    <w:rsid w:val="04B62344"/>
    <w:rsid w:val="05A81967"/>
    <w:rsid w:val="05B64D45"/>
    <w:rsid w:val="05D76C05"/>
    <w:rsid w:val="06FA49AD"/>
    <w:rsid w:val="07AF283C"/>
    <w:rsid w:val="07B70B76"/>
    <w:rsid w:val="09B54766"/>
    <w:rsid w:val="0C042BB7"/>
    <w:rsid w:val="0D2C341F"/>
    <w:rsid w:val="0DA62565"/>
    <w:rsid w:val="0E2E2FB3"/>
    <w:rsid w:val="0FC46E00"/>
    <w:rsid w:val="112A7066"/>
    <w:rsid w:val="13207559"/>
    <w:rsid w:val="1341233F"/>
    <w:rsid w:val="1551198D"/>
    <w:rsid w:val="16867F78"/>
    <w:rsid w:val="175B6A59"/>
    <w:rsid w:val="17887434"/>
    <w:rsid w:val="18133EEC"/>
    <w:rsid w:val="1F40762A"/>
    <w:rsid w:val="1F9246F4"/>
    <w:rsid w:val="23B4264F"/>
    <w:rsid w:val="23FF01C3"/>
    <w:rsid w:val="24E9569E"/>
    <w:rsid w:val="25ED3C47"/>
    <w:rsid w:val="26AC2D80"/>
    <w:rsid w:val="26FB2BF6"/>
    <w:rsid w:val="27E3026A"/>
    <w:rsid w:val="291E5F56"/>
    <w:rsid w:val="29FC7ACE"/>
    <w:rsid w:val="2A2809D6"/>
    <w:rsid w:val="2A762633"/>
    <w:rsid w:val="2B77234F"/>
    <w:rsid w:val="2CCB328B"/>
    <w:rsid w:val="2CEE6CC2"/>
    <w:rsid w:val="2D245127"/>
    <w:rsid w:val="2E5E0B10"/>
    <w:rsid w:val="2F5D4524"/>
    <w:rsid w:val="30E21269"/>
    <w:rsid w:val="31B506F9"/>
    <w:rsid w:val="32265704"/>
    <w:rsid w:val="36DA7460"/>
    <w:rsid w:val="38DC1ED6"/>
    <w:rsid w:val="39302A50"/>
    <w:rsid w:val="3AA14B93"/>
    <w:rsid w:val="3F0A6427"/>
    <w:rsid w:val="44072D70"/>
    <w:rsid w:val="44074D52"/>
    <w:rsid w:val="461A0599"/>
    <w:rsid w:val="48C94380"/>
    <w:rsid w:val="4AC92EC2"/>
    <w:rsid w:val="4D1E4C97"/>
    <w:rsid w:val="4D5723F4"/>
    <w:rsid w:val="4E417164"/>
    <w:rsid w:val="503C30E3"/>
    <w:rsid w:val="51257DF2"/>
    <w:rsid w:val="54641DA5"/>
    <w:rsid w:val="561F0B3C"/>
    <w:rsid w:val="561F5B57"/>
    <w:rsid w:val="57082809"/>
    <w:rsid w:val="571713FD"/>
    <w:rsid w:val="573921B9"/>
    <w:rsid w:val="5843585C"/>
    <w:rsid w:val="58693A55"/>
    <w:rsid w:val="58D4487A"/>
    <w:rsid w:val="59C76258"/>
    <w:rsid w:val="5BDE2C24"/>
    <w:rsid w:val="5E2A4028"/>
    <w:rsid w:val="5F330EC8"/>
    <w:rsid w:val="5FA2560E"/>
    <w:rsid w:val="600F0792"/>
    <w:rsid w:val="609E0F14"/>
    <w:rsid w:val="60AA001E"/>
    <w:rsid w:val="62497AFB"/>
    <w:rsid w:val="66491460"/>
    <w:rsid w:val="68C366AD"/>
    <w:rsid w:val="6B766D02"/>
    <w:rsid w:val="6C5B750A"/>
    <w:rsid w:val="6CB57E24"/>
    <w:rsid w:val="6CD97ECB"/>
    <w:rsid w:val="6D6D4BA2"/>
    <w:rsid w:val="6E3B189E"/>
    <w:rsid w:val="6E9323E7"/>
    <w:rsid w:val="713C3E96"/>
    <w:rsid w:val="725104E0"/>
    <w:rsid w:val="74911176"/>
    <w:rsid w:val="74C979C7"/>
    <w:rsid w:val="76375D4D"/>
    <w:rsid w:val="795C7A56"/>
    <w:rsid w:val="7A0A5C53"/>
    <w:rsid w:val="7A7D3EB3"/>
    <w:rsid w:val="7B1D5D3A"/>
    <w:rsid w:val="7B856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578</Words>
  <Characters>588</Characters>
  <Lines>0</Lines>
  <Paragraphs>0</Paragraphs>
  <TotalTime>20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2022-04-25T04:17:00Z</dcterms:created>
  <dc:creator>Administrator</dc:creator>
  <cp:lastModifiedBy>匿名用户</cp:lastModifiedBy>
  <cp:lastPrinted>2022-09-19T06:06:00Z</cp:lastPrinted>
  <dcterms:modified xsi:type="dcterms:W3CDTF">2022-09-29T05:40:47Z</dcterms:modified>
  <dc:title>关于申请将杭州玖宝精品服装城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commondata">
    <vt:lpwstr>eyJoZGlkIjoiZDI4YjIwN2RiOGQwZjgyMDQ2YzdiNjU1MGU3ODI2MjMifQ==</vt:lpwstr>
  </property>
  <property fmtid="{D5CDD505-2E9C-101B-9397-08002B2CF9AE}" pid="4" name="ICV">
    <vt:lpwstr>AC34FF9C0EDA4FC6BD1963D4AF2A3BF4</vt:lpwstr>
  </property>
</Properties>
</file>